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2E" w:rsidRDefault="0071462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" distB="173990" distL="0" distR="0" simplePos="0" relativeHeight="12582937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38100</wp:posOffset>
                </wp:positionV>
                <wp:extent cx="1414145" cy="286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92E" w:rsidRDefault="002E292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85pt;margin-top:3pt;width:111.35pt;height:22.55pt;z-index:125829378;visibility:visible;mso-wrap-style:none;mso-wrap-distance-left:0;mso-wrap-distance-top:3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" filled="f" stroked="f">
                <v:textbox inset="0,0,0,0">
                  <w:txbxContent>
                    <w:p w:rsidR="002E292E" w:rsidRDefault="002E292E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0830" distB="635" distL="0" distR="0" simplePos="0" relativeHeight="125829380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290830</wp:posOffset>
                </wp:positionV>
                <wp:extent cx="108204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92E" w:rsidRDefault="002E292E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4pt;margin-top:22.9pt;width:85.2pt;height:16.3pt;z-index:125829380;visibility:visible;mso-wrap-style:none;mso-wrap-distance-left:0;mso-wrap-distance-top:22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" filled="f" stroked="f">
                <v:textbox inset="0,0,0,0">
                  <w:txbxContent>
                    <w:p w:rsidR="002E292E" w:rsidRDefault="002E292E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EA6107" w:rsidRDefault="00EA6107">
      <w:pPr>
        <w:pStyle w:val="11"/>
        <w:shd w:val="clear" w:color="auto" w:fill="auto"/>
        <w:spacing w:line="254" w:lineRule="auto"/>
        <w:ind w:firstLine="0"/>
        <w:jc w:val="center"/>
        <w:rPr>
          <w:b/>
          <w:bCs/>
          <w:sz w:val="24"/>
          <w:szCs w:val="24"/>
        </w:rPr>
      </w:pPr>
    </w:p>
    <w:p w:rsidR="002E292E" w:rsidRDefault="00714627">
      <w:pPr>
        <w:pStyle w:val="11"/>
        <w:shd w:val="clear" w:color="auto" w:fill="auto"/>
        <w:spacing w:line="254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>
        <w:rPr>
          <w:b/>
          <w:bCs/>
          <w:i/>
          <w:iCs/>
          <w:sz w:val="24"/>
          <w:szCs w:val="24"/>
        </w:rPr>
        <w:t>внесении изменений в приказ Министерства здравоохранения</w:t>
      </w:r>
      <w:r>
        <w:rPr>
          <w:b/>
          <w:bCs/>
          <w:i/>
          <w:iCs/>
          <w:sz w:val="24"/>
          <w:szCs w:val="24"/>
        </w:rPr>
        <w:br/>
        <w:t xml:space="preserve">Свердловской области от 26.11.2024 </w:t>
      </w:r>
      <w:r w:rsidR="00EA6107">
        <w:rPr>
          <w:b/>
          <w:bCs/>
          <w:i/>
          <w:iCs/>
          <w:sz w:val="24"/>
          <w:szCs w:val="24"/>
        </w:rPr>
        <w:t>№</w:t>
      </w:r>
      <w:r w:rsidRPr="00EA6107">
        <w:rPr>
          <w:b/>
          <w:bCs/>
          <w:i/>
          <w:iCs/>
          <w:sz w:val="24"/>
          <w:szCs w:val="24"/>
          <w:lang w:eastAsia="en-US" w:bidi="en-US"/>
        </w:rPr>
        <w:t xml:space="preserve"> </w:t>
      </w:r>
      <w:r>
        <w:rPr>
          <w:b/>
          <w:bCs/>
          <w:i/>
          <w:iCs/>
          <w:sz w:val="24"/>
          <w:szCs w:val="24"/>
        </w:rPr>
        <w:t>2823-п</w:t>
      </w:r>
    </w:p>
    <w:p w:rsidR="002E292E" w:rsidRDefault="00714627">
      <w:pPr>
        <w:pStyle w:val="11"/>
        <w:shd w:val="clear" w:color="auto" w:fill="auto"/>
        <w:spacing w:after="600" w:line="254" w:lineRule="auto"/>
        <w:ind w:firstLine="8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«О порядке госпитализации беременных женщин, рожениц, родильниц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2024/2025 годов»</w:t>
      </w:r>
    </w:p>
    <w:p w:rsidR="002E292E" w:rsidRDefault="00714627">
      <w:pPr>
        <w:pStyle w:val="11"/>
        <w:shd w:val="clear" w:color="auto" w:fill="auto"/>
        <w:ind w:firstLine="720"/>
        <w:jc w:val="both"/>
      </w:pPr>
      <w:r>
        <w:t>В соответствии со</w:t>
      </w:r>
      <w:r>
        <w:t xml:space="preserve"> статьей 101 Областного закона от 10 марта 1999 года № 4-03 «О правовых актах в Свердловской области»</w:t>
      </w:r>
    </w:p>
    <w:p w:rsidR="002E292E" w:rsidRDefault="00714627">
      <w:pPr>
        <w:pStyle w:val="11"/>
        <w:shd w:val="clear" w:color="auto" w:fill="auto"/>
        <w:spacing w:line="257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8"/>
        </w:tabs>
        <w:ind w:firstLine="720"/>
        <w:jc w:val="both"/>
      </w:pPr>
      <w:r>
        <w:t xml:space="preserve">Внести изменение в приказ Министерства здравоохранения Свердловской области от 26.11.2024 </w:t>
      </w:r>
      <w:r w:rsidR="00EA6107">
        <w:rPr>
          <w:lang w:eastAsia="en-US" w:bidi="en-US"/>
        </w:rPr>
        <w:t>№</w:t>
      </w:r>
      <w:r w:rsidRPr="00EA6107">
        <w:rPr>
          <w:lang w:eastAsia="en-US" w:bidi="en-US"/>
        </w:rPr>
        <w:t xml:space="preserve"> </w:t>
      </w:r>
      <w:r>
        <w:t>2823-п «О порядке госпитализации беременных женщин, рожениц, родильниц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2024/2025 годов» («Официальный инт</w:t>
      </w:r>
      <w:r>
        <w:t xml:space="preserve">ернет-портал правовой информации Свердловской области» </w:t>
      </w:r>
      <w:r w:rsidRPr="00EA6107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EA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EA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EA6107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A6107">
        <w:rPr>
          <w:lang w:eastAsia="en-US" w:bidi="en-US"/>
        </w:rPr>
        <w:t xml:space="preserve">) </w:t>
      </w:r>
      <w:r>
        <w:t>), 2024, 2 декабря, № 44934) (далее - приказ от 26.11.2024 № 2823-п</w:t>
      </w:r>
      <w:r w:rsidR="00EA6107">
        <w:t>),</w:t>
      </w:r>
      <w:bookmarkStart w:id="0" w:name="_GoBack"/>
      <w:bookmarkEnd w:id="0"/>
      <w:r w:rsidR="00EA6107">
        <w:t xml:space="preserve"> </w:t>
      </w:r>
      <w:r>
        <w:t>изложив пункт 7 в следующей редакции:</w:t>
      </w:r>
    </w:p>
    <w:p w:rsidR="002E292E" w:rsidRDefault="00714627">
      <w:pPr>
        <w:pStyle w:val="11"/>
        <w:shd w:val="clear" w:color="auto" w:fill="auto"/>
        <w:ind w:firstLine="720"/>
        <w:jc w:val="both"/>
      </w:pPr>
      <w:r>
        <w:t>«7. Главному врачу ГАУЗ СО «Город</w:t>
      </w:r>
      <w:r>
        <w:t xml:space="preserve">ская клиническая больница № 40 город Екатеринбург» А.И. </w:t>
      </w:r>
      <w:proofErr w:type="spellStart"/>
      <w:r>
        <w:t>Прудкову</w:t>
      </w:r>
      <w:proofErr w:type="spellEnd"/>
      <w:r>
        <w:t xml:space="preserve"> обеспечить оказания специализированной медицинской помощи беременным женщинам, роженицам и родильницам с острыми респираторными инфекциями, гриппом, пневмонией.».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8"/>
        </w:tabs>
        <w:ind w:firstLine="720"/>
        <w:jc w:val="both"/>
      </w:pPr>
      <w:r>
        <w:t>Внести в перечень мероприяти</w:t>
      </w:r>
      <w:r>
        <w:t>й по организации медицинской помощи беременным женщинам, роженицам, родильницам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2024/2025 годов, утвержде</w:t>
      </w:r>
      <w:r>
        <w:t>нный приказом от 26.11.2024 № 2823-п, следующие изменения:</w:t>
      </w:r>
    </w:p>
    <w:p w:rsidR="002E292E" w:rsidRDefault="00714627">
      <w:pPr>
        <w:pStyle w:val="11"/>
        <w:numPr>
          <w:ilvl w:val="0"/>
          <w:numId w:val="2"/>
        </w:numPr>
        <w:shd w:val="clear" w:color="auto" w:fill="auto"/>
        <w:tabs>
          <w:tab w:val="left" w:pos="1128"/>
        </w:tabs>
        <w:ind w:firstLine="720"/>
        <w:jc w:val="both"/>
      </w:pPr>
      <w:r>
        <w:t>подпункт 3 пункта 2 изложить в следующей редакции:</w:t>
      </w:r>
    </w:p>
    <w:p w:rsidR="002E292E" w:rsidRDefault="00714627">
      <w:pPr>
        <w:pStyle w:val="11"/>
        <w:shd w:val="clear" w:color="auto" w:fill="auto"/>
        <w:ind w:firstLine="720"/>
        <w:jc w:val="both"/>
      </w:pPr>
      <w:r>
        <w:t xml:space="preserve">«3) обеспечить проведение экспресс-теста (обнаружение антигенов </w:t>
      </w:r>
      <w:r>
        <w:rPr>
          <w:lang w:val="en-US" w:eastAsia="en-US" w:bidi="en-US"/>
        </w:rPr>
        <w:t>COVID</w:t>
      </w:r>
      <w:r w:rsidRPr="00EA6107">
        <w:rPr>
          <w:lang w:eastAsia="en-US" w:bidi="en-US"/>
        </w:rPr>
        <w:t xml:space="preserve">-19 </w:t>
      </w:r>
      <w:r>
        <w:t xml:space="preserve">в мазках </w:t>
      </w:r>
      <w:proofErr w:type="spellStart"/>
      <w:r>
        <w:t>носо</w:t>
      </w:r>
      <w:proofErr w:type="spellEnd"/>
      <w:r>
        <w:t xml:space="preserve">/ротоглотки методом </w:t>
      </w:r>
      <w:proofErr w:type="spellStart"/>
      <w:r>
        <w:t>иммунохроматографии</w:t>
      </w:r>
      <w:proofErr w:type="spellEnd"/>
      <w:r>
        <w:t>) всем беременным жен</w:t>
      </w:r>
      <w:r>
        <w:t xml:space="preserve">щинам при поступлении в стационар; при наличии клинической картины ОРВИ, гриппа - обеспечить проведение экспресс-теста (обнаружение антигенов гриппа в мазках </w:t>
      </w:r>
      <w:proofErr w:type="spellStart"/>
      <w:r>
        <w:t>носо</w:t>
      </w:r>
      <w:proofErr w:type="spellEnd"/>
      <w:r>
        <w:t xml:space="preserve">/ротоглотки методом </w:t>
      </w:r>
      <w:proofErr w:type="spellStart"/>
      <w:r>
        <w:t>иммунохроматографии</w:t>
      </w:r>
      <w:proofErr w:type="spellEnd"/>
      <w:r>
        <w:t>) или молекулярно-генетического исследования методом ПЦ</w:t>
      </w:r>
      <w:r>
        <w:t>Р на возбудителей гриппа А и В, а также ), молекулярно-генетического исследования методом ПЦР на возбудителей прочих ОРВИ (ОРВИ-</w:t>
      </w:r>
      <w:proofErr w:type="spellStart"/>
      <w:r>
        <w:t>скрин</w:t>
      </w:r>
      <w:proofErr w:type="spellEnd"/>
      <w:r>
        <w:t>);»;</w:t>
      </w:r>
    </w:p>
    <w:p w:rsidR="002E292E" w:rsidRDefault="00714627">
      <w:pPr>
        <w:pStyle w:val="11"/>
        <w:numPr>
          <w:ilvl w:val="0"/>
          <w:numId w:val="2"/>
        </w:numPr>
        <w:shd w:val="clear" w:color="auto" w:fill="auto"/>
        <w:tabs>
          <w:tab w:val="left" w:pos="1128"/>
        </w:tabs>
        <w:ind w:firstLine="720"/>
        <w:jc w:val="both"/>
      </w:pPr>
      <w:r>
        <w:t>пункт 4 изложить в следующей редакции:</w:t>
      </w:r>
    </w:p>
    <w:p w:rsidR="002E292E" w:rsidRDefault="00714627">
      <w:pPr>
        <w:pStyle w:val="11"/>
        <w:shd w:val="clear" w:color="auto" w:fill="auto"/>
        <w:ind w:firstLine="720"/>
        <w:jc w:val="both"/>
      </w:pPr>
      <w:r>
        <w:t>«4. В ГАУЗ СО «Городская клиническая больница № 40 город Екатеринбург» госпитал</w:t>
      </w:r>
      <w:r>
        <w:t>изируются беременные женщины независимо от срока беременности, роженицы и родильницы Свердловской области с ОРВИ, гриппом средней, тяжелой и крайне тяжелой степени тяжести, а также при подозрении или наличии пневмонии.».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r>
        <w:lastRenderedPageBreak/>
        <w:t>Внести в алгоритм действий врача ак</w:t>
      </w:r>
      <w:r>
        <w:t>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пневмонией, утвержденный приказом от 26.11.2024 № 282</w:t>
      </w:r>
      <w:r>
        <w:t>3-п, следующие изменения:</w:t>
      </w:r>
    </w:p>
    <w:p w:rsidR="002E292E" w:rsidRDefault="00714627">
      <w:pPr>
        <w:pStyle w:val="11"/>
        <w:shd w:val="clear" w:color="auto" w:fill="auto"/>
        <w:ind w:firstLine="720"/>
        <w:jc w:val="both"/>
      </w:pPr>
      <w:r>
        <w:t>в таблице в строке 2 в столбце 3 в подпункте 2 слова «ГАУЗ СО «Городская клиническая больница № 14 город Екатеринбург»» заменить словами «ГАУЗ СО «Городская клиническая больница № 40 город Екатеринбург»».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Настоящий приказ направить для официального опубликования на «Официальном интернет-портале правовой информации Свердловской области» </w:t>
      </w:r>
      <w:r w:rsidRPr="00EA6107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EA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EA610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EA6107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A6107">
        <w:rPr>
          <w:lang w:eastAsia="en-US" w:bidi="en-US"/>
        </w:rPr>
        <w:t xml:space="preserve">) </w:t>
      </w:r>
      <w:r>
        <w:t>в течение десяти дней с момента подписания.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r>
        <w:t>Копию настоящего п</w:t>
      </w:r>
      <w: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2E292E" w:rsidRDefault="00714627">
      <w:pPr>
        <w:pStyle w:val="11"/>
        <w:numPr>
          <w:ilvl w:val="0"/>
          <w:numId w:val="1"/>
        </w:numPr>
        <w:shd w:val="clear" w:color="auto" w:fill="auto"/>
        <w:tabs>
          <w:tab w:val="left" w:pos="1122"/>
        </w:tabs>
        <w:spacing w:after="580"/>
        <w:ind w:firstLine="720"/>
        <w:jc w:val="both"/>
      </w:pPr>
      <w:r>
        <w:t>Контроль за исполнением настоящего приказа возложит</w:t>
      </w:r>
      <w:r>
        <w:t xml:space="preserve">ь на Заместителя Министра здравоохранения Свердловской области Е.А. </w:t>
      </w:r>
      <w:proofErr w:type="spellStart"/>
      <w:r>
        <w:t>Чадову</w:t>
      </w:r>
      <w:proofErr w:type="spellEnd"/>
    </w:p>
    <w:p w:rsidR="002E292E" w:rsidRDefault="00714627">
      <w:pPr>
        <w:pStyle w:val="11"/>
        <w:shd w:val="clear" w:color="auto" w:fill="auto"/>
        <w:spacing w:line="240" w:lineRule="auto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12700</wp:posOffset>
                </wp:positionV>
                <wp:extent cx="621665" cy="194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92E" w:rsidRDefault="00714627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049999999999997pt;margin-top:1.pt;width:48.950000000000003pt;height:15.3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А.А. Карлов</w:t>
      </w:r>
    </w:p>
    <w:sectPr w:rsidR="002E292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75" w:right="788" w:bottom="2023" w:left="14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27" w:rsidRDefault="00714627">
      <w:r>
        <w:separator/>
      </w:r>
    </w:p>
  </w:endnote>
  <w:endnote w:type="continuationSeparator" w:id="0">
    <w:p w:rsidR="00714627" w:rsidRDefault="007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2E" w:rsidRDefault="002E292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2E" w:rsidRDefault="007146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2981325</wp:posOffset>
              </wp:positionH>
              <wp:positionV relativeFrom="page">
                <wp:posOffset>10423525</wp:posOffset>
              </wp:positionV>
              <wp:extent cx="445325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32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92E" w:rsidRDefault="002E292E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A6107" w:rsidRDefault="00EA6107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34.75pt;margin-top:820.75pt;width:350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" filled="f" stroked="f">
              <v:textbox style="mso-fit-shape-to-text:t" inset="0,0,0,0">
                <w:txbxContent>
                  <w:p w:rsidR="002E292E" w:rsidRDefault="002E292E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  <w:p w:rsidR="00EA6107" w:rsidRDefault="00EA6107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27" w:rsidRDefault="00714627"/>
  </w:footnote>
  <w:footnote w:type="continuationSeparator" w:id="0">
    <w:p w:rsidR="00714627" w:rsidRDefault="00714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2E" w:rsidRDefault="007146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3944620</wp:posOffset>
              </wp:positionH>
              <wp:positionV relativeFrom="page">
                <wp:posOffset>447675</wp:posOffset>
              </wp:positionV>
              <wp:extent cx="641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92E" w:rsidRDefault="00714627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0.60000000000002pt;margin-top:35.25pt;width:5.0499999999999998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2E" w:rsidRDefault="002E292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804"/>
    <w:multiLevelType w:val="multilevel"/>
    <w:tmpl w:val="EA94D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9444E"/>
    <w:multiLevelType w:val="multilevel"/>
    <w:tmpl w:val="56185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2E"/>
    <w:rsid w:val="002E292E"/>
    <w:rsid w:val="00714627"/>
    <w:rsid w:val="00E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E1E6C"/>
  <w15:docId w15:val="{7C9DC147-908C-43A2-A933-F6075B0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i/>
      <w:iCs/>
      <w:sz w:val="36"/>
      <w:szCs w:val="36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0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A61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07"/>
    <w:rPr>
      <w:color w:val="000000"/>
    </w:rPr>
  </w:style>
  <w:style w:type="paragraph" w:styleId="a6">
    <w:name w:val="footer"/>
    <w:basedOn w:val="a"/>
    <w:link w:val="a7"/>
    <w:uiPriority w:val="99"/>
    <w:unhideWhenUsed/>
    <w:rsid w:val="00EA61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SKM_458e25031714542</dc:title>
  <dc:subject/>
  <dc:creator/>
  <cp:keywords/>
  <cp:lastModifiedBy>Топоркова Екатерина Николаевна</cp:lastModifiedBy>
  <cp:revision>2</cp:revision>
  <dcterms:created xsi:type="dcterms:W3CDTF">2025-03-24T03:59:00Z</dcterms:created>
  <dcterms:modified xsi:type="dcterms:W3CDTF">2025-03-24T04:02:00Z</dcterms:modified>
</cp:coreProperties>
</file>